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194668" w:rsidRPr="00194668" w:rsidRDefault="008349A2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194668" w:rsidRPr="00194668" w:rsidRDefault="008349A2" w:rsidP="00194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9A2">
              <w:rPr>
                <w:rFonts w:ascii="Times New Roman" w:hAnsi="Times New Roman" w:cs="Times New Roman"/>
                <w:i/>
                <w:sz w:val="24"/>
                <w:szCs w:val="24"/>
              </w:rPr>
              <w:t>4740100010001151005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4668" w:rsidRPr="002B6BE6" w:rsidRDefault="00194668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  <w:r w:rsidR="008349A2" w:rsidRPr="008349A2">
              <w:rPr>
                <w:rFonts w:ascii="Times New Roman" w:hAnsi="Times New Roman" w:cs="Times New Roman"/>
                <w:sz w:val="24"/>
                <w:szCs w:val="24"/>
              </w:rPr>
              <w:t>«Щегловское сельское поселение»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94668" w:rsidRPr="00FF60AA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7" w:type="dxa"/>
          </w:tcPr>
          <w:p w:rsidR="008349A2" w:rsidRPr="008349A2" w:rsidRDefault="008349A2" w:rsidP="008349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9A2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комиссии от 23.06.2017</w:t>
            </w:r>
          </w:p>
          <w:p w:rsidR="00194668" w:rsidRPr="00194668" w:rsidRDefault="008349A2" w:rsidP="00834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9A2">
              <w:rPr>
                <w:rFonts w:ascii="Times New Roman" w:hAnsi="Times New Roman" w:cs="Times New Roman"/>
                <w:bCs/>
                <w:sz w:val="24"/>
                <w:szCs w:val="24"/>
              </w:rPr>
              <w:t>№44-0/17-М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Ленинградского областного</w:t>
            </w:r>
            <w:r w:rsidRPr="00834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4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управлению государственным имуществом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4668" w:rsidRPr="00FF60AA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4668" w:rsidRPr="002B6BE6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 www.gosuslugi.ru;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5. Официальный сайт </w:t>
            </w:r>
            <w:r w:rsidRPr="001946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349A2" w:rsidRPr="007F0858">
              <w:rPr>
                <w:rFonts w:ascii="Times New Roman" w:hAnsi="Times New Roman"/>
                <w:i/>
                <w:sz w:val="24"/>
                <w:szCs w:val="24"/>
              </w:rPr>
              <w:t>http://sheglovo.ru</w:t>
            </w:r>
            <w:r w:rsidRPr="001946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935B03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935B03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935B03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935B03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94668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МО «</w:t>
            </w:r>
            <w:r w:rsidR="008349A2" w:rsidRPr="008349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Щегловское сельское поселение</w:t>
            </w: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</w:tcPr>
          <w:p w:rsidR="00DB14A9" w:rsidRPr="002B6BE6" w:rsidRDefault="00194668" w:rsidP="00935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DB14A9" w:rsidRPr="002B6BE6" w:rsidRDefault="00194668" w:rsidP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935B03" w:rsidRPr="00935B03" w:rsidRDefault="007E7A1C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раво пользования обмениваемым жилым помещением оспаривается в судебном порядке;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бмениваемое жилое помещение признано в установленном порядке непригодным для проживания;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епредставление заявителем документов, указанных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разделе 4 настоящей технологической схемы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муниципальных услуг;</w:t>
            </w:r>
          </w:p>
          <w:p w:rsidR="00DB14A9" w:rsidRPr="002B6BE6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hyperlink r:id="rId8" w:history="1"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1946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127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833704">
        <w:tc>
          <w:tcPr>
            <w:tcW w:w="16160" w:type="dxa"/>
            <w:gridSpan w:val="9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F13D6E" w:rsidRDefault="00935B0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нием даты заполнения заявления.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F13D6E" w:rsidRDefault="00194668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твление соответствующего обмена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Оригинал/к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подлинника, копия не заверяется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8" w:type="dxa"/>
          </w:tcPr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брака;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удебное решение о признании членом семьи </w:t>
            </w:r>
          </w:p>
        </w:tc>
        <w:tc>
          <w:tcPr>
            <w:tcW w:w="1843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редоставляется один из документов</w:t>
            </w:r>
          </w:p>
        </w:tc>
        <w:tc>
          <w:tcPr>
            <w:tcW w:w="425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отсутствии у нанимателя и членов его семьи тяжелых форм хронических заболеваний в соответствии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перечнем, утвержденным постановлением Правительства РФ от 16.06.2006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 №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378 (для нанимателей, меняющихся на жилые помещения в коммунальной квартире</w:t>
            </w:r>
          </w:p>
        </w:tc>
        <w:tc>
          <w:tcPr>
            <w:tcW w:w="184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экз. Оригинал 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копия от каждого гражданина,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8337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194668" w:rsidRPr="00194668"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833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516F5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979B6" w:rsidTr="00935B03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833704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Default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935B03" w:rsidRPr="002979B6" w:rsidRDefault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рган опеки и попечительства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35B03" w:rsidRPr="002B6BE6" w:rsidTr="00935B03">
        <w:tc>
          <w:tcPr>
            <w:tcW w:w="1702" w:type="dxa"/>
          </w:tcPr>
          <w:p w:rsidR="00935B03" w:rsidRPr="002979B6" w:rsidRDefault="00935B03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35B03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домовой книги</w:t>
            </w:r>
          </w:p>
        </w:tc>
        <w:tc>
          <w:tcPr>
            <w:tcW w:w="1984" w:type="dxa"/>
          </w:tcPr>
          <w:p w:rsidR="00935B03" w:rsidRPr="002979B6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935B03" w:rsidRDefault="00935B03">
            <w:r w:rsidRPr="00E9447B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E9447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935B03" w:rsidRPr="00935B03" w:rsidRDefault="00611F4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935B03" w:rsidRPr="002979B6" w:rsidRDefault="00935B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935B03" w:rsidRDefault="00935B03" w:rsidP="00271846">
            <w:pPr>
              <w:jc w:val="center"/>
            </w:pPr>
            <w:r w:rsidRPr="001C6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33704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8"/>
              </w:rPr>
              <w:t>Постановление администрации МО</w:t>
            </w:r>
            <w:r w:rsidR="008349A2">
              <w:t xml:space="preserve"> «</w:t>
            </w:r>
            <w:r w:rsidR="008349A2" w:rsidRPr="008349A2">
              <w:rPr>
                <w:rFonts w:ascii="Times New Roman" w:hAnsi="Times New Roman" w:cs="Times New Roman"/>
                <w:sz w:val="18"/>
              </w:rPr>
              <w:t>Щегловское сельское поселение</w:t>
            </w:r>
            <w:r w:rsidR="008349A2">
              <w:rPr>
                <w:rFonts w:ascii="Times New Roman" w:hAnsi="Times New Roman" w:cs="Times New Roman"/>
                <w:sz w:val="18"/>
              </w:rPr>
              <w:t>»</w:t>
            </w:r>
            <w:r w:rsidR="008349A2" w:rsidRPr="008349A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о даче согласия на обмен жилыми </w:t>
            </w:r>
            <w:r w:rsidRPr="00833704">
              <w:rPr>
                <w:rFonts w:ascii="Times New Roman" w:hAnsi="Times New Roman" w:cs="Times New Roman"/>
                <w:sz w:val="18"/>
              </w:rPr>
              <w:lastRenderedPageBreak/>
              <w:t>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главы администрации МО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администрацией МО 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«</w:t>
            </w:r>
            <w:r w:rsidR="008349A2">
              <w:rPr>
                <w:rFonts w:ascii="Times New Roman" w:hAnsi="Times New Roman" w:cs="Times New Roman"/>
                <w:i/>
                <w:sz w:val="16"/>
                <w:szCs w:val="16"/>
              </w:rPr>
              <w:t>Щегловское сельское поселение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8349A2">
              <w:rPr>
                <w:rFonts w:ascii="Times New Roman" w:hAnsi="Times New Roman"/>
                <w:sz w:val="16"/>
                <w:szCs w:val="16"/>
              </w:rPr>
              <w:t xml:space="preserve">Щегловское </w:t>
            </w:r>
            <w:r w:rsidR="008349A2">
              <w:rPr>
                <w:rFonts w:ascii="Times New Roman" w:hAnsi="Times New Roman"/>
                <w:sz w:val="16"/>
                <w:szCs w:val="16"/>
              </w:rPr>
              <w:lastRenderedPageBreak/>
              <w:t>сельское поселение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71846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год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833704">
        <w:trPr>
          <w:trHeight w:val="1268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9B53D1" w:rsidRDefault="00833704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</w:t>
            </w:r>
            <w:r w:rsidR="008349A2">
              <w:t xml:space="preserve"> «</w:t>
            </w:r>
            <w:r w:rsidR="008349A2" w:rsidRP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8349A2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9B53D1" w:rsidRDefault="00271846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3D632F" w:rsidRPr="009B53D1" w:rsidTr="0083370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269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83370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83370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83370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B1F89" w:rsidRPr="009B53D1" w:rsidRDefault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предмет обращения;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соответствие личности заявителя документу, удостоверяющему личность (для физического лица);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сверку копий представленных документов с их оригиналами;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2B1F89" w:rsidRPr="009B53D1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прием заявления и документов по описи, которая содержит полный перечень документов, представленных заявителем, а при наличии выяв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ленных недостатков  их описание</w:t>
            </w:r>
          </w:p>
        </w:tc>
        <w:tc>
          <w:tcPr>
            <w:tcW w:w="1608" w:type="dxa"/>
          </w:tcPr>
          <w:p w:rsidR="002B1F89" w:rsidRPr="009B53D1" w:rsidRDefault="00EC5F8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е позднее 1 рабочего дня, следующего за днем поступления в администрацию МО </w:t>
            </w:r>
            <w:r w:rsidR="008349A2" w:rsidRPr="008349A2">
              <w:rPr>
                <w:rFonts w:ascii="Times New Roman" w:hAnsi="Times New Roman" w:cs="Times New Roman"/>
                <w:sz w:val="16"/>
                <w:szCs w:val="16"/>
              </w:rPr>
              <w:t>"Щегловское сельское поселение"</w:t>
            </w:r>
          </w:p>
        </w:tc>
        <w:tc>
          <w:tcPr>
            <w:tcW w:w="2552" w:type="dxa"/>
          </w:tcPr>
          <w:p w:rsidR="002B1F89" w:rsidRDefault="00F2279B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«</w:t>
            </w:r>
            <w:r w:rsidR="008349A2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9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72706" w:rsidRDefault="00272706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2 дней со дня письменного обращения заявителя о предоставлении муниципальной услуги</w:t>
            </w:r>
          </w:p>
          <w:p w:rsidR="00272706" w:rsidRDefault="00272706" w:rsidP="00C82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2706" w:rsidRPr="006013DD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72706" w:rsidRPr="009B53D1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соответствия представленных документов установленным требованиям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раздела 4 настоящей технологической схемы</w:t>
            </w:r>
          </w:p>
        </w:tc>
        <w:tc>
          <w:tcPr>
            <w:tcW w:w="3544" w:type="dxa"/>
          </w:tcPr>
          <w:p w:rsidR="00272706" w:rsidRPr="009B53D1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72706" w:rsidRPr="00EC5F8D" w:rsidRDefault="002727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администрации муниципального образования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706" w:rsidRPr="00F2279B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72706" w:rsidRDefault="00272706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272706" w:rsidRPr="009B53D1" w:rsidRDefault="00272706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272706" w:rsidRPr="00D85B59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осуществляется в порядке, определенном нормативным правовым актом администрации муниципального образования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1608" w:type="dxa"/>
            <w:vMerge w:val="restart"/>
          </w:tcPr>
          <w:p w:rsidR="00272706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C6322A" w:rsidRPr="00C6322A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 w:rsidP="00271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администрации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272706" w:rsidRPr="00C97A8B" w:rsidRDefault="00272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оставлении муниципальной услуги</w:t>
            </w:r>
          </w:p>
        </w:tc>
        <w:tc>
          <w:tcPr>
            <w:tcW w:w="3544" w:type="dxa"/>
          </w:tcPr>
          <w:p w:rsidR="00272706" w:rsidRPr="00D85B59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8" w:type="dxa"/>
            <w:vMerge/>
          </w:tcPr>
          <w:p w:rsidR="00272706" w:rsidRPr="00EC5F8D" w:rsidRDefault="0027270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 w:rsidP="00271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администрации муниципального образования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833704">
        <w:tc>
          <w:tcPr>
            <w:tcW w:w="425" w:type="dxa"/>
          </w:tcPr>
          <w:p w:rsidR="001A0C64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1A0C64" w:rsidRPr="009B53D1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на заседании комиссии по жилищным вопросам администрации МО</w:t>
            </w:r>
            <w:r w:rsidR="008349A2" w:rsidRPr="008349A2">
              <w:rPr>
                <w:rFonts w:ascii="Times New Roman" w:hAnsi="Times New Roman" w:cs="Times New Roman"/>
                <w:sz w:val="16"/>
                <w:szCs w:val="16"/>
              </w:rPr>
              <w:t>"Щегловское сельское поселение"</w:t>
            </w:r>
          </w:p>
        </w:tc>
        <w:tc>
          <w:tcPr>
            <w:tcW w:w="3544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8" w:type="dxa"/>
          </w:tcPr>
          <w:p w:rsidR="001A0C64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1A0C64" w:rsidRPr="009B53D1" w:rsidRDefault="00F2279B" w:rsidP="00271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администрации муниципального образования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постановления администрации МО</w:t>
            </w:r>
            <w:r w:rsidR="008349A2" w:rsidRPr="008349A2">
              <w:rPr>
                <w:rFonts w:ascii="Times New Roman" w:hAnsi="Times New Roman" w:cs="Times New Roman"/>
                <w:sz w:val="16"/>
                <w:szCs w:val="16"/>
              </w:rPr>
              <w:t>"Щегловское сельское поселение"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F2279B" w:rsidRPr="00F2279B" w:rsidRDefault="007E6BB9" w:rsidP="00271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Специалисты  администрации муниципального образования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Default="00EC5F8D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Специалисты администрации муниципального образования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B9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8349A2" w:rsidRPr="008349A2">
              <w:rPr>
                <w:rFonts w:ascii="Times New Roman" w:hAnsi="Times New Roman" w:cs="Times New Roman"/>
                <w:i/>
                <w:sz w:val="16"/>
                <w:szCs w:val="16"/>
              </w:rPr>
              <w:t>http://sheglovo.ru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администрации МО «</w:t>
            </w:r>
            <w:r w:rsidR="008349A2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Официальный сайт (</w:t>
            </w:r>
            <w:r w:rsidR="008349A2" w:rsidRPr="008349A2">
              <w:rPr>
                <w:rFonts w:ascii="Times New Roman" w:hAnsi="Times New Roman" w:cs="Times New Roman"/>
                <w:sz w:val="16"/>
                <w:szCs w:val="16"/>
              </w:rPr>
              <w:t>http://sheglovo.ru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44" w:rsidRDefault="00EF5344" w:rsidP="006D179E">
      <w:pPr>
        <w:spacing w:after="0" w:line="240" w:lineRule="auto"/>
      </w:pPr>
      <w:r>
        <w:separator/>
      </w:r>
    </w:p>
  </w:endnote>
  <w:endnote w:type="continuationSeparator" w:id="1">
    <w:p w:rsidR="00EF5344" w:rsidRDefault="00EF5344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44" w:rsidRDefault="00EF5344" w:rsidP="006D179E">
      <w:pPr>
        <w:spacing w:after="0" w:line="240" w:lineRule="auto"/>
      </w:pPr>
      <w:r>
        <w:separator/>
      </w:r>
    </w:p>
  </w:footnote>
  <w:footnote w:type="continuationSeparator" w:id="1">
    <w:p w:rsidR="00EF5344" w:rsidRDefault="00EF5344" w:rsidP="006D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4890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2318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668"/>
    <w:rsid w:val="00194EA4"/>
    <w:rsid w:val="0019703E"/>
    <w:rsid w:val="00197401"/>
    <w:rsid w:val="001A0C64"/>
    <w:rsid w:val="001C1BFF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1846"/>
    <w:rsid w:val="00272706"/>
    <w:rsid w:val="0027484F"/>
    <w:rsid w:val="002751C8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1F46"/>
    <w:rsid w:val="00616C89"/>
    <w:rsid w:val="006302A4"/>
    <w:rsid w:val="0063417A"/>
    <w:rsid w:val="00636DF8"/>
    <w:rsid w:val="00637A72"/>
    <w:rsid w:val="00637D51"/>
    <w:rsid w:val="00660F48"/>
    <w:rsid w:val="006626C5"/>
    <w:rsid w:val="00686ED7"/>
    <w:rsid w:val="00691996"/>
    <w:rsid w:val="006B40D4"/>
    <w:rsid w:val="006B5F15"/>
    <w:rsid w:val="006B78C2"/>
    <w:rsid w:val="006D0244"/>
    <w:rsid w:val="006D179E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56444"/>
    <w:rsid w:val="0078013D"/>
    <w:rsid w:val="007802B7"/>
    <w:rsid w:val="00787781"/>
    <w:rsid w:val="00796CCA"/>
    <w:rsid w:val="007A265C"/>
    <w:rsid w:val="007D1CDF"/>
    <w:rsid w:val="007E6BB9"/>
    <w:rsid w:val="007E7A1C"/>
    <w:rsid w:val="008108C7"/>
    <w:rsid w:val="00824938"/>
    <w:rsid w:val="008259B6"/>
    <w:rsid w:val="00833704"/>
    <w:rsid w:val="008349A2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35B03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A356C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6322A"/>
    <w:rsid w:val="00C64766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50BC4"/>
    <w:rsid w:val="00D616AD"/>
    <w:rsid w:val="00D8019C"/>
    <w:rsid w:val="00D85B59"/>
    <w:rsid w:val="00D86AB2"/>
    <w:rsid w:val="00DA4A78"/>
    <w:rsid w:val="00DB14A9"/>
    <w:rsid w:val="00DC39C5"/>
    <w:rsid w:val="00E05B0B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C5F8D"/>
    <w:rsid w:val="00ED1CC4"/>
    <w:rsid w:val="00EE431E"/>
    <w:rsid w:val="00EF5344"/>
    <w:rsid w:val="00EF5C35"/>
    <w:rsid w:val="00F13D6E"/>
    <w:rsid w:val="00F2166B"/>
    <w:rsid w:val="00F2279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E4DC0"/>
    <w:rsid w:val="00FF60A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6C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F1F6-78A8-4106-9A98-7CC4C28D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Saxarova</cp:lastModifiedBy>
  <cp:revision>3</cp:revision>
  <cp:lastPrinted>2016-10-18T12:13:00Z</cp:lastPrinted>
  <dcterms:created xsi:type="dcterms:W3CDTF">2017-10-23T12:50:00Z</dcterms:created>
  <dcterms:modified xsi:type="dcterms:W3CDTF">2017-10-27T12:16:00Z</dcterms:modified>
</cp:coreProperties>
</file>