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DC" w:rsidRDefault="009F0CBA" w:rsidP="009F0CBA">
      <w:pPr>
        <w:jc w:val="center"/>
      </w:pPr>
      <w:r w:rsidRPr="009F0CBA">
        <w:rPr>
          <w:rFonts w:eastAsia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762000"/>
            <wp:effectExtent l="0" t="0" r="0" b="0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МУНИЦИПАЛЬНОЕ ОБРАЗОВАНИЕ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  <w:r w:rsidRPr="009F0CBA">
        <w:rPr>
          <w:rFonts w:eastAsia="Calibri" w:cs="Times New Roman"/>
          <w:b/>
          <w:sz w:val="28"/>
          <w:szCs w:val="28"/>
        </w:rPr>
        <w:t xml:space="preserve">«ЩЕГЛОВСКОЕ СЕЛЬСКОЕ ПОСЕЛЕНИЕ» 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ВСЕВОЛОЖСКОГО МУНИЦИПАЛЬНОГО РАЙОНА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ЛЕНИНГРАДСКОЙ ОБЛАСТИ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АДМИНИСТРАЦИЯ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9F0CBA" w:rsidRDefault="00F47499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 xml:space="preserve">ПОСТАНОВЛЕНИЕ          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325EFA" w:rsidRDefault="004C649D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2</w:t>
      </w:r>
      <w:r w:rsidR="00097EDC">
        <w:rPr>
          <w:rFonts w:eastAsia="Calibri" w:cs="Times New Roman"/>
          <w:sz w:val="28"/>
          <w:szCs w:val="28"/>
        </w:rPr>
        <w:t>1</w:t>
      </w:r>
      <w:r>
        <w:rPr>
          <w:rFonts w:eastAsia="Calibri" w:cs="Times New Roman"/>
          <w:sz w:val="28"/>
          <w:szCs w:val="28"/>
        </w:rPr>
        <w:t>.08</w:t>
      </w:r>
      <w:r w:rsidR="00B64DF4">
        <w:rPr>
          <w:rFonts w:eastAsia="Calibri" w:cs="Times New Roman"/>
          <w:sz w:val="28"/>
          <w:szCs w:val="28"/>
        </w:rPr>
        <w:t>.2017</w:t>
      </w:r>
      <w:r w:rsidR="00325EFA">
        <w:rPr>
          <w:rFonts w:eastAsia="Calibri" w:cs="Times New Roman"/>
          <w:sz w:val="28"/>
          <w:szCs w:val="28"/>
        </w:rPr>
        <w:t xml:space="preserve"> г</w:t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325EFA">
        <w:rPr>
          <w:rFonts w:eastAsia="Calibri" w:cs="Times New Roman"/>
          <w:sz w:val="28"/>
          <w:szCs w:val="28"/>
        </w:rPr>
        <w:tab/>
      </w:r>
      <w:r w:rsidR="009F0CBA" w:rsidRPr="009F0CBA">
        <w:rPr>
          <w:rFonts w:eastAsia="Calibri" w:cs="Times New Roman"/>
          <w:sz w:val="28"/>
          <w:szCs w:val="28"/>
        </w:rPr>
        <w:t xml:space="preserve"> № </w:t>
      </w:r>
      <w:r w:rsidR="00097EDC">
        <w:rPr>
          <w:rFonts w:eastAsia="Calibri" w:cs="Times New Roman"/>
          <w:sz w:val="28"/>
          <w:szCs w:val="28"/>
          <w:lang w:val="en-US"/>
        </w:rPr>
        <w:t>6</w:t>
      </w:r>
      <w:r w:rsidR="00097EDC">
        <w:rPr>
          <w:rFonts w:eastAsia="Calibri" w:cs="Times New Roman"/>
          <w:sz w:val="28"/>
          <w:szCs w:val="28"/>
        </w:rPr>
        <w:t>5</w:t>
      </w:r>
      <w:r w:rsidR="00325EFA">
        <w:rPr>
          <w:rFonts w:eastAsia="Calibri" w:cs="Times New Roman"/>
          <w:sz w:val="28"/>
          <w:szCs w:val="28"/>
        </w:rPr>
        <w:t>.</w:t>
      </w:r>
      <w:r w:rsidR="00097EDC">
        <w:rPr>
          <w:rFonts w:eastAsia="Calibri" w:cs="Times New Roman"/>
          <w:sz w:val="28"/>
          <w:szCs w:val="28"/>
        </w:rPr>
        <w:t>1</w:t>
      </w:r>
      <w:r w:rsidR="00325EFA">
        <w:rPr>
          <w:rFonts w:eastAsia="Calibri" w:cs="Times New Roman"/>
          <w:sz w:val="28"/>
          <w:szCs w:val="28"/>
        </w:rPr>
        <w:t>/17-п</w:t>
      </w:r>
    </w:p>
    <w:p w:rsidR="009F0CBA" w:rsidRPr="009F0CBA" w:rsidRDefault="009F0CB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 xml:space="preserve">п. </w:t>
      </w:r>
      <w:proofErr w:type="spellStart"/>
      <w:r w:rsidRPr="009F0CBA">
        <w:rPr>
          <w:rFonts w:eastAsia="Calibri" w:cs="Times New Roman"/>
          <w:sz w:val="28"/>
          <w:szCs w:val="28"/>
        </w:rPr>
        <w:t>Щеглово</w:t>
      </w:r>
      <w:proofErr w:type="spellEnd"/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tbl>
      <w:tblPr>
        <w:tblW w:w="0" w:type="auto"/>
        <w:tblLook w:val="04A0"/>
      </w:tblPr>
      <w:tblGrid>
        <w:gridCol w:w="5495"/>
      </w:tblGrid>
      <w:tr w:rsidR="004C649D" w:rsidRPr="00325EFA" w:rsidTr="004E531B">
        <w:trPr>
          <w:trHeight w:val="1009"/>
        </w:trPr>
        <w:tc>
          <w:tcPr>
            <w:tcW w:w="5495" w:type="dxa"/>
            <w:shd w:val="clear" w:color="auto" w:fill="auto"/>
          </w:tcPr>
          <w:p w:rsidR="004C649D" w:rsidRPr="004C649D" w:rsidRDefault="004C649D" w:rsidP="00325EFA">
            <w:pPr>
              <w:spacing w:after="0" w:line="240" w:lineRule="auto"/>
              <w:ind w:right="459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E531B">
              <w:rPr>
                <w:rFonts w:eastAsia="Times New Roman" w:cs="Times New Roman"/>
                <w:sz w:val="28"/>
                <w:szCs w:val="20"/>
                <w:lang w:eastAsia="ru-RU"/>
              </w:rPr>
              <w:t xml:space="preserve">Об утверждении Порядка осуществления муниципального </w:t>
            </w:r>
            <w:proofErr w:type="gramStart"/>
            <w:r w:rsidRPr="004E531B">
              <w:rPr>
                <w:rFonts w:eastAsia="Times New Roman" w:cs="Times New Roman"/>
                <w:sz w:val="28"/>
                <w:szCs w:val="20"/>
                <w:lang w:eastAsia="ru-RU"/>
              </w:rPr>
              <w:t>конт</w:t>
            </w:r>
            <w:r w:rsidR="004E531B">
              <w:rPr>
                <w:rFonts w:eastAsia="Times New Roman" w:cs="Times New Roman"/>
                <w:sz w:val="28"/>
                <w:szCs w:val="20"/>
                <w:lang w:eastAsia="ru-RU"/>
              </w:rPr>
              <w:t>роля за</w:t>
            </w:r>
            <w:proofErr w:type="gramEnd"/>
            <w:r w:rsidR="004E531B">
              <w:rPr>
                <w:rFonts w:eastAsia="Times New Roman" w:cs="Times New Roman"/>
                <w:sz w:val="28"/>
                <w:szCs w:val="20"/>
                <w:lang w:eastAsia="ru-RU"/>
              </w:rPr>
              <w:t xml:space="preserve"> обеспечением сохранности а</w:t>
            </w:r>
            <w:r w:rsidRPr="004E531B">
              <w:rPr>
                <w:rFonts w:eastAsia="Times New Roman" w:cs="Times New Roman"/>
                <w:sz w:val="28"/>
                <w:szCs w:val="20"/>
                <w:lang w:eastAsia="ru-RU"/>
              </w:rPr>
              <w:t>втомобильных дорог общего пользования местного значения в МО «Щегловское сельское поселение»</w:t>
            </w:r>
          </w:p>
        </w:tc>
      </w:tr>
    </w:tbl>
    <w:p w:rsidR="004C649D" w:rsidRPr="004C649D" w:rsidRDefault="004C649D" w:rsidP="004C649D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325EFA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proofErr w:type="gramStart"/>
      <w:r w:rsidR="004C649D" w:rsidRPr="004C649D">
        <w:rPr>
          <w:rFonts w:eastAsia="Times New Roman" w:cs="Times New Roman"/>
          <w:sz w:val="28"/>
          <w:szCs w:val="28"/>
          <w:lang w:eastAsia="ru-RU"/>
        </w:rPr>
        <w:t>В соответствии со ст.14 Федерального закона от 06 октября 2003 года №131-ФЗ «Об общих принципах организации местного самоуправления в Российской Федерации», пунктом 1.1 части 1 статьи 13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26</w:t>
      </w:r>
      <w:proofErr w:type="gramEnd"/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муниципального образования </w:t>
      </w:r>
      <w:r w:rsidR="004C649D">
        <w:rPr>
          <w:rFonts w:eastAsia="Times New Roman" w:cs="Times New Roman"/>
          <w:sz w:val="28"/>
          <w:szCs w:val="28"/>
          <w:lang w:eastAsia="ru-RU"/>
        </w:rPr>
        <w:t>«Щегловское</w:t>
      </w:r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 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325EFA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325EFA">
        <w:rPr>
          <w:rFonts w:eastAsia="Times New Roman" w:cs="Times New Roman"/>
          <w:sz w:val="28"/>
          <w:szCs w:val="28"/>
          <w:lang w:eastAsia="ru-RU"/>
        </w:rPr>
        <w:tab/>
      </w:r>
      <w:r w:rsidRPr="00325EFA">
        <w:rPr>
          <w:rFonts w:eastAsia="Times New Roman" w:cs="Times New Roman"/>
          <w:sz w:val="28"/>
          <w:szCs w:val="28"/>
          <w:lang w:eastAsia="ru-RU"/>
        </w:rPr>
        <w:tab/>
      </w:r>
      <w:r w:rsidRPr="00325EFA">
        <w:rPr>
          <w:rFonts w:eastAsia="Times New Roman" w:cs="Times New Roman"/>
          <w:sz w:val="28"/>
          <w:szCs w:val="28"/>
          <w:lang w:eastAsia="ru-RU"/>
        </w:rPr>
        <w:tab/>
      </w:r>
      <w:r w:rsidR="004C649D" w:rsidRPr="004C649D">
        <w:rPr>
          <w:rFonts w:eastAsia="Times New Roman" w:cs="Times New Roman"/>
          <w:sz w:val="28"/>
          <w:szCs w:val="28"/>
          <w:lang w:eastAsia="ru-RU"/>
        </w:rPr>
        <w:t>ПОСТАНОВЛЯЮ: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325EFA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1. Утвердить Порядок осуществления муниципального </w:t>
      </w:r>
      <w:proofErr w:type="gramStart"/>
      <w:r w:rsidR="004C649D" w:rsidRPr="004C649D">
        <w:rPr>
          <w:rFonts w:eastAsia="Times New Roman" w:cs="Times New Roman"/>
          <w:sz w:val="28"/>
          <w:szCs w:val="28"/>
          <w:lang w:eastAsia="ru-RU"/>
        </w:rPr>
        <w:t>контроля за</w:t>
      </w:r>
      <w:proofErr w:type="gramEnd"/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общего пользования местного значения в муниципальном образовании </w:t>
      </w:r>
      <w:r w:rsidR="004C649D">
        <w:rPr>
          <w:rFonts w:eastAsia="Times New Roman" w:cs="Times New Roman"/>
          <w:sz w:val="28"/>
          <w:szCs w:val="28"/>
          <w:lang w:eastAsia="ru-RU"/>
        </w:rPr>
        <w:t>«Щегловское</w:t>
      </w:r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 согласно приложению.</w:t>
      </w:r>
    </w:p>
    <w:p w:rsidR="004C649D" w:rsidRPr="004C649D" w:rsidRDefault="00325EFA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 w:rsidR="004C649D" w:rsidRPr="004C649D">
        <w:rPr>
          <w:rFonts w:eastAsia="Times New Roman" w:cs="Times New Roman"/>
          <w:sz w:val="28"/>
          <w:szCs w:val="28"/>
          <w:lang w:eastAsia="ru-RU"/>
        </w:rPr>
        <w:t>2. Настоящее постановление вступает в силу после официального опубликования.</w:t>
      </w:r>
    </w:p>
    <w:p w:rsidR="004C649D" w:rsidRPr="004C649D" w:rsidRDefault="00325EFA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>
        <w:rPr>
          <w:rFonts w:eastAsia="Times New Roman" w:cs="Times New Roman"/>
          <w:sz w:val="28"/>
          <w:szCs w:val="28"/>
          <w:lang w:val="en-US" w:eastAsia="ru-RU"/>
        </w:rPr>
        <w:tab/>
      </w:r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3. </w:t>
      </w:r>
      <w:proofErr w:type="gramStart"/>
      <w:r w:rsidR="004C649D" w:rsidRPr="004C649D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="004C649D" w:rsidRPr="004C649D">
        <w:rPr>
          <w:rFonts w:eastAsia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 </w:t>
      </w:r>
      <w:r w:rsidR="004C649D">
        <w:rPr>
          <w:rFonts w:eastAsia="Times New Roman" w:cs="Times New Roman"/>
          <w:sz w:val="28"/>
          <w:szCs w:val="28"/>
          <w:lang w:eastAsia="ru-RU"/>
        </w:rPr>
        <w:t>главы администрации МО «Щегловское сельское поселение» Белова А.А.</w:t>
      </w:r>
    </w:p>
    <w:p w:rsid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:rsidR="00325EFA" w:rsidRPr="00325EFA" w:rsidRDefault="00325EFA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val="en-US" w:eastAsia="ru-RU"/>
        </w:rPr>
      </w:pP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lastRenderedPageBreak/>
        <w:t>УТВЕРЖДЕН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постановлением администрации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 «Щегловское сельское поселение»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от 24.08</w:t>
      </w:r>
      <w:r w:rsidRPr="004C649D">
        <w:rPr>
          <w:rFonts w:eastAsia="Times New Roman" w:cs="Times New Roman"/>
          <w:sz w:val="28"/>
          <w:szCs w:val="28"/>
          <w:lang w:eastAsia="ru-RU"/>
        </w:rPr>
        <w:t xml:space="preserve">.2017 года № 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4C649D">
        <w:rPr>
          <w:rFonts w:eastAsia="Times New Roman" w:cs="Times New Roman"/>
          <w:b/>
          <w:sz w:val="28"/>
          <w:szCs w:val="28"/>
          <w:lang w:eastAsia="ru-RU"/>
        </w:rPr>
        <w:t xml:space="preserve">Порядок 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4C649D">
        <w:rPr>
          <w:rFonts w:eastAsia="Times New Roman" w:cs="Times New Roman"/>
          <w:b/>
          <w:sz w:val="28"/>
          <w:szCs w:val="28"/>
          <w:lang w:eastAsia="ru-RU"/>
        </w:rPr>
        <w:t xml:space="preserve">осуществления муниципального </w:t>
      </w:r>
      <w:proofErr w:type="gramStart"/>
      <w:r w:rsidRPr="004C649D">
        <w:rPr>
          <w:rFonts w:eastAsia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4C649D">
        <w:rPr>
          <w:rFonts w:eastAsia="Times New Roman" w:cs="Times New Roman"/>
          <w:b/>
          <w:sz w:val="28"/>
          <w:szCs w:val="28"/>
          <w:lang w:eastAsia="ru-RU"/>
        </w:rPr>
        <w:t xml:space="preserve"> обеспечением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4C649D">
        <w:rPr>
          <w:rFonts w:eastAsia="Times New Roman" w:cs="Times New Roman"/>
          <w:b/>
          <w:sz w:val="28"/>
          <w:szCs w:val="28"/>
          <w:lang w:eastAsia="ru-RU"/>
        </w:rPr>
        <w:t>сохранности автомобильных дорог общего пользования местного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4C649D">
        <w:rPr>
          <w:rFonts w:eastAsia="Times New Roman" w:cs="Times New Roman"/>
          <w:b/>
          <w:sz w:val="28"/>
          <w:szCs w:val="28"/>
          <w:lang w:eastAsia="ru-RU"/>
        </w:rPr>
        <w:t>значения в муни</w:t>
      </w:r>
      <w:r>
        <w:rPr>
          <w:rFonts w:eastAsia="Times New Roman" w:cs="Times New Roman"/>
          <w:b/>
          <w:sz w:val="28"/>
          <w:szCs w:val="28"/>
          <w:lang w:eastAsia="ru-RU"/>
        </w:rPr>
        <w:t>ципальном образовании Щегловское</w:t>
      </w:r>
      <w:r w:rsidRPr="004C649D">
        <w:rPr>
          <w:rFonts w:eastAsia="Times New Roman" w:cs="Times New Roman"/>
          <w:b/>
          <w:sz w:val="28"/>
          <w:szCs w:val="28"/>
          <w:lang w:eastAsia="ru-RU"/>
        </w:rPr>
        <w:t xml:space="preserve"> сельское поселение Всеволожского муниципального района Ленинградской области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1. Порядок осуществления муниципального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контроля за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общего пользования местного значения в МО </w:t>
      </w:r>
      <w:r>
        <w:rPr>
          <w:rFonts w:eastAsia="Times New Roman" w:cs="Times New Roman"/>
          <w:sz w:val="28"/>
          <w:szCs w:val="28"/>
          <w:lang w:eastAsia="ru-RU"/>
        </w:rPr>
        <w:t xml:space="preserve">«Щегловское сельское поселение» </w:t>
      </w:r>
      <w:r w:rsidRPr="004C649D">
        <w:rPr>
          <w:rFonts w:eastAsia="Times New Roman" w:cs="Times New Roman"/>
          <w:sz w:val="28"/>
          <w:szCs w:val="28"/>
          <w:lang w:eastAsia="ru-RU"/>
        </w:rPr>
        <w:t xml:space="preserve">(далее – Порядок) устанавливает процедуру осуществления администрацией МО «Щегловское сельское поселение» муниципального контроля за обеспечением сохранности автомобильных дорог общего пользования местного значения в </w:t>
      </w:r>
      <w:r>
        <w:rPr>
          <w:rFonts w:eastAsia="Times New Roman" w:cs="Times New Roman"/>
          <w:sz w:val="28"/>
          <w:szCs w:val="28"/>
          <w:lang w:eastAsia="ru-RU"/>
        </w:rPr>
        <w:t xml:space="preserve">границах </w:t>
      </w:r>
      <w:r w:rsidRPr="004C649D">
        <w:rPr>
          <w:rFonts w:eastAsia="Times New Roman" w:cs="Times New Roman"/>
          <w:sz w:val="28"/>
          <w:szCs w:val="28"/>
          <w:lang w:eastAsia="ru-RU"/>
        </w:rPr>
        <w:t>МО «Щегловское сельское поселение»</w:t>
      </w:r>
      <w:r>
        <w:rPr>
          <w:rFonts w:eastAsia="Times New Roman" w:cs="Times New Roman"/>
          <w:sz w:val="28"/>
          <w:szCs w:val="28"/>
          <w:lang w:eastAsia="ru-RU"/>
        </w:rPr>
        <w:t xml:space="preserve">. 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2.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Муниципальный контроль за обеспечением сохранности автомобильных дорог общего пользования местного значения в МО «Щегловское сельское поселение» (далее - муниципальный контроль) осуществляется в соответствии с Конституцией Российской Федерации, 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26 декабря 2008 года № 294-ФЗ «О защите прав юридических лиц и индивидуальных предпринимателей при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осуществлениигосударственного контроля (надзора) и муниципального контроля» (далее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–Ф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>едеральный закон № 294-ФЗ), Федеральным законом от 08 ноября 2007 года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иными федеральными законами, нормативными правовыми актами Российской Федерации, законами и нормативными правовыми актами Ленинградской области, МО «Щегловское сельское поселение».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3. Целью муниципального контроля является реализация требований законодательства в области обеспечения сохранности автомобильных дорог общего пользования местного значения МО «Щегловское сельское поселение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»(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>далее- автомобильные дороги).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4. Муниципальный контроль осуществляется в отношении физических и юридических лиц, использующих автомобильные дороги в качестве участников дорожного движения, и иных лиц, осуществляющих использование автомобильных дорог, а также лиц, осуществляющих свою деятельность в границах полос отвода и придорожных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полос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автомобильных дорог.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5.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 xml:space="preserve">Под муниципальным контролем понимается деятельность администрации МО «Щегловское сельское поселение», направленная на предупреждение, выявление и пресечение нарушений юридическими лицами, </w:t>
      </w:r>
      <w:r w:rsidRPr="004C649D">
        <w:rPr>
          <w:rFonts w:eastAsia="Times New Roman" w:cs="Times New Roman"/>
          <w:sz w:val="28"/>
          <w:szCs w:val="28"/>
          <w:lang w:eastAsia="ru-RU"/>
        </w:rPr>
        <w:lastRenderedPageBreak/>
        <w:t>их руководителями и иными должностными лицами, индивидуальными предпринимателями и их уполномоченными представителями, физическими лицами (далее - субъекты надзора) требований, установленных Федеральным законом от 08 ноября 2007 года №257-ФЗ «Об автомобильных дорогах и дорожной деятельности в Российской Федерации и о внесении изменений вотдельные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законодательные акты Российской Федерации», иными федеральными законами, нормативными правовыми актами Российской Федерации, законами и нормативными правовыми актами Ленинградской области, МО «Щегловское сельское поселение», регулирующими деятельность в области использования автомобильных дорог, посредством организации и проведения проверок субъектов надзора, принятия предусмотренных законодательством Российской Федерации мер по пресечению и (или) устранению последствий выявленных нарушений, а также связанные с систематическим наблюдением за исполнением обязательных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требований, анализом и прогнозированием состояния исполнения обязательных требований при осуществлении деятельности субъектами надзора.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6. Сроки и последовательность проведения административных процедур при осуществлении муниципального контроля устанавливаются административным регламентом, разрабатываемым и утверждаемым администрацией МО «Щегловское сельское поселение».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7. Должностные лица администрации муниципального образования, уполномоченные осуществлять муниципальный контроль (далее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–д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олжностные лица), организуют и проводят проверки физических, юридических лиц, использующих автомобильные дороги в качестве участников дорожного движения, и иных лиц, осуществляющих использование автомобильных дорог, а также лиц, осуществляющих свою деятельность в границах полос отвода и придорожных полос автомобильных дорог, в целях принятия мер, предусмотренных законодательством Российской Федерации, по пресечению и (или) устранению последствий выявленных нарушений, а также систематическое наблюдение за исполнением обязательных требований, анализ и прогнозирование состояния их исполнения при осуществлении деятельности, связанной с обеспечением сохранности автомобильных дорог местного значения, использованием полос отвода и придорожных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полос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автомобильных дорог общего пользования местного значения.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8. Должностные лица, осуществляющие муниципальный контроль, проводят проверку соблюдения физическими и юридическими лицами, использующими автомобильные дороги в качестве участников дорожного движения, и иными лицами, осуществляющими использование автомобильных дорог, а также лицами, осуществляющими свою деятельность в границах полос отвода и придорожных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полос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автомобильных дорог требований нормативных правовых актов, устанавливающих: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а) использование полос отвода и придорожных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полос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автомобильных дорог, в том числе технических требований и условий по размещению объектов капитального строительства, объектов, предназначенных для осуществления дорожной деятельности, объектов дорожного сервиса, рекламных конструкций, инженерных коммуникаций, подъездов, съездов, примыканий, размещаемых в полосе отвода и придорожных полосах автомобильных </w:t>
      </w:r>
      <w:r w:rsidRPr="004C649D">
        <w:rPr>
          <w:rFonts w:eastAsia="Times New Roman" w:cs="Times New Roman"/>
          <w:sz w:val="28"/>
          <w:szCs w:val="28"/>
          <w:lang w:eastAsia="ru-RU"/>
        </w:rPr>
        <w:lastRenderedPageBreak/>
        <w:t>дорог;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б) организацию и проведение работ по ремонту и содержанию автомобильных дорог;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в) организацию и выдачу разрешений на перевозку автомобильным транспортом опасных, крупногабаритных и (или) тяжеловесных грузов по автомобильным дорогам.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9. При осуществлении муниципального контроля администрация МО «Щегловское сельское поселение»взаимодействует с органами прокуратуры, органами внутренних дел, другими органами государственной власти и органами местного самоуправления, экспертными организациями, организациями, обеспечивающими сохранность автомобильных дорог местного значения, юридическими лицами,  индивидуальными предпринимателями, гражданами.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10. Муниципальный контроль осуществляется специалистами администрации, включенными в Перечень должностных лиц администрации, уполномоченных на осуществление муниципального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контроля за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сохранностью автомобильных дорог (далее – должностные лица), утверждённый главой администрации.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11. Организация и проведение проверок юридических лиц и индивидуальных предпринимателей в целях осуществления муниципального контроля осуществляются в соответствии с Федеральным законом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12. Должностные лица, осуществляющие муниципальный контроль, при проведении проверки имеют право: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а) запрашивать и получать на основании мотивированных письменных запросов от органов государственной власти, органов местного самоуправления, физических и юридических лиц, и иных лиц информацию и документы, необходимые в ходе проведения проверки;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б) беспрепятственно по предъявлении служебного удостоверения и копии распоряжения администрации о проведении проверки посещать и обследовать используемые физическими лицами, юридическими лицами независимо от организационно-правовой формы и формы собственности, индивидуальными предпринимателями при осуществлении хозяйственной и иной деятельности территории, здания, помещения, сооружения, средства контроля, технические и транспортные средства, оборудование и материалы, а также проводить необходимые исследования, испытания, измерения, расследования;</w:t>
      </w:r>
      <w:proofErr w:type="gramEnd"/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в) проводить беседы с физическим лицом, руководителем и (или) работниками юридического лица, индивидуальным предпринимателем, получать от них объяснения, относящиеся к предмету проверки;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г) привлекать к проведению проверки экспертов, экспертные организации, которые не состоят в гражданско-правовых и трудовых отношениях с физическими лицами, юридическими лицами и иными лицами, в отношении которых проводится проверка, и не являются аффилированными лицами проверяемых лиц.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13. По результатам проверок должностные лица, осуществляющие муниципальный контроль, составляют акт проверки.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lastRenderedPageBreak/>
        <w:t xml:space="preserve">     В случае выявления при проведении проверки нарушений физическими и юридическими лицами, использующими автомобильные дороги в качестве участников дорожного движения, и иными лицами, осуществляющими использование автомобильных дорог, а также лицами, осуществляющими свою деятельность в границах полос отвода и придорожных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полос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автомобильных дорог, установленных требований должностные лица, проводившие проверку, в пределах полномочий, предусмотренных законодательством Российской Федерации, обязаны: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а) выдать предписание об устранении выявленных нарушений с указанием сроков их устранения и (или) о проведении мероприятий по предотвращению причинения вреда жизни, здоровью людей,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имуществу физических и юридических лиц, государственному имуществу, предупреждению возникновения чрезвычайных ситуаций природного и техногенного характера, а также других мероприятий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федеральными законами;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б) принять меры по контролю за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ответственности.</w:t>
      </w:r>
      <w:proofErr w:type="gramEnd"/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Неисполнение требований, указанных в предписании, является основанием для обращения администрации муниципального образования в судебные инстанции в целях обеспечения принудительного исполнения обязательных требований.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 В случае выявления в ходе проверки нарушений, за которые установлена административная или уголовная ответственность, копия акта проверки направляется в орган государственной власти, к компетенции которого отнесено составление протокола по делу об административном правонарушении или возбуждение уголовного дела.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14. Акт проверки оформляется должностным лицом непосредственно после завершения проверки и составляется в двух экземплярах, один из которых с копиями приложений вручается физическому лицу, руководителю, иному должностному лицу или уполномоченному представителю лица, в отношении которого проводилась проверка, под расписку об ознакомлении либо отказе в ознакомлении с актом проверки.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4C649D">
        <w:rPr>
          <w:rFonts w:eastAsia="Times New Roman" w:cs="Times New Roman"/>
          <w:sz w:val="28"/>
          <w:szCs w:val="28"/>
          <w:lang w:eastAsia="ru-RU"/>
        </w:rPr>
        <w:t>В случае отсутствия руководителя, иного должностного лица или уполномоченного представителя физического или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структурного подразделения администрации, осуществляющего</w:t>
      </w:r>
      <w:proofErr w:type="gramEnd"/>
      <w:r w:rsidRPr="004C649D">
        <w:rPr>
          <w:rFonts w:eastAsia="Times New Roman" w:cs="Times New Roman"/>
          <w:sz w:val="28"/>
          <w:szCs w:val="28"/>
          <w:lang w:eastAsia="ru-RU"/>
        </w:rPr>
        <w:t xml:space="preserve"> муниципальный контроль.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15. Должностные лица: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lastRenderedPageBreak/>
        <w:t>а) при осуществлении муниципального контроля несут ответственность, согласно законодательству Российской Федерации;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>б) в случае ненадлежащего исполнения функций, служебных обязанностей, совершения противоправных действий (бездействия) при проведении проверки несут ответственность согласно законодательству.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16. О мерах, принятых в отношении виновных в нарушении законодательства должностных лиц, администрация МО «Щегловское сельское поселение»в десятидневный срок со дня принятия мер сообщает в письменной форме физическому лицу, юридическому лицу, индивидуальному предпринимателю, права и (или) законные интересы которых нарушены.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17. Решения, действия (бездействие) должностных лиц администрации МО «Щегловское сельское поселение»при осуществлении муниципального контроля могут быть обжалованы в порядке, установленном законодательством Российской Федерации.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4C649D">
        <w:rPr>
          <w:rFonts w:eastAsia="Times New Roman" w:cs="Times New Roman"/>
          <w:sz w:val="28"/>
          <w:szCs w:val="28"/>
          <w:lang w:eastAsia="ru-RU"/>
        </w:rPr>
        <w:t xml:space="preserve">   18. Результаты муниципального контроля, затрагивающие интересы и права неопределенного круга лиц, размещаются на официальном сайте МО «Щегловское сельское поселение»в информационно-телекоммуникационной сети Интернет в порядке, установленном законодательством Российской Федерации.</w:t>
      </w:r>
    </w:p>
    <w:p w:rsidR="004C649D" w:rsidRPr="004C649D" w:rsidRDefault="004C649D" w:rsidP="004C649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4C649D" w:rsidRDefault="004C649D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Cs w:val="20"/>
          <w:lang w:eastAsia="ru-RU"/>
        </w:rPr>
      </w:pPr>
    </w:p>
    <w:p w:rsidR="009F0CBA" w:rsidRDefault="009F0CBA" w:rsidP="009F0CBA">
      <w:pPr>
        <w:jc w:val="center"/>
      </w:pPr>
      <w:bookmarkStart w:id="0" w:name="_GoBack"/>
      <w:bookmarkEnd w:id="0"/>
    </w:p>
    <w:sectPr w:rsidR="009F0CBA" w:rsidSect="00325EF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E125CF"/>
    <w:multiLevelType w:val="multilevel"/>
    <w:tmpl w:val="50E02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97EDC"/>
    <w:rsid w:val="000E176B"/>
    <w:rsid w:val="000F46F9"/>
    <w:rsid w:val="000F536A"/>
    <w:rsid w:val="00117242"/>
    <w:rsid w:val="001F3FE1"/>
    <w:rsid w:val="002170CB"/>
    <w:rsid w:val="002529D3"/>
    <w:rsid w:val="002645E2"/>
    <w:rsid w:val="00323D67"/>
    <w:rsid w:val="00325EFA"/>
    <w:rsid w:val="00470C89"/>
    <w:rsid w:val="004C649D"/>
    <w:rsid w:val="004E531B"/>
    <w:rsid w:val="006852AF"/>
    <w:rsid w:val="00745037"/>
    <w:rsid w:val="00753AA8"/>
    <w:rsid w:val="007B6E7F"/>
    <w:rsid w:val="00880951"/>
    <w:rsid w:val="00936A91"/>
    <w:rsid w:val="009F0CBA"/>
    <w:rsid w:val="00B64DF4"/>
    <w:rsid w:val="00C0100F"/>
    <w:rsid w:val="00C43FF8"/>
    <w:rsid w:val="00DE27BE"/>
    <w:rsid w:val="00E03C89"/>
    <w:rsid w:val="00F47499"/>
    <w:rsid w:val="00F47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3</cp:revision>
  <cp:lastPrinted>2017-08-24T12:35:00Z</cp:lastPrinted>
  <dcterms:created xsi:type="dcterms:W3CDTF">2017-08-24T13:13:00Z</dcterms:created>
  <dcterms:modified xsi:type="dcterms:W3CDTF">2017-08-24T13:13:00Z</dcterms:modified>
</cp:coreProperties>
</file>