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16" w:rsidRDefault="00681416" w:rsidP="00495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E75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E75FA9">
        <w:rPr>
          <w:rFonts w:ascii="Times New Roman" w:hAnsi="Times New Roman" w:cs="Times New Roman"/>
          <w:sz w:val="28"/>
          <w:szCs w:val="28"/>
        </w:rPr>
        <w:t>п</w:t>
      </w:r>
      <w:r w:rsidR="00E75FA9" w:rsidRPr="00E75FA9">
        <w:rPr>
          <w:rFonts w:ascii="Times New Roman" w:hAnsi="Times New Roman" w:cs="Times New Roman"/>
          <w:sz w:val="28"/>
          <w:szCs w:val="28"/>
        </w:rPr>
        <w:t>риняти</w:t>
      </w:r>
      <w:r w:rsidR="00E75FA9">
        <w:rPr>
          <w:rFonts w:ascii="Times New Roman" w:hAnsi="Times New Roman" w:cs="Times New Roman"/>
          <w:sz w:val="28"/>
          <w:szCs w:val="28"/>
        </w:rPr>
        <w:t>ю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документов, а также выдач</w:t>
      </w:r>
      <w:r w:rsidR="00E75FA9">
        <w:rPr>
          <w:rFonts w:ascii="Times New Roman" w:hAnsi="Times New Roman" w:cs="Times New Roman"/>
          <w:sz w:val="28"/>
          <w:szCs w:val="28"/>
        </w:rPr>
        <w:t>е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решений о переводе или об отказе в переводе жилого помещения в нежилое</w:t>
      </w:r>
      <w:r w:rsidR="006051B4">
        <w:rPr>
          <w:rFonts w:ascii="Times New Roman" w:hAnsi="Times New Roman" w:cs="Times New Roman"/>
          <w:sz w:val="28"/>
          <w:szCs w:val="28"/>
        </w:rPr>
        <w:t xml:space="preserve"> помещений</w:t>
      </w:r>
      <w:bookmarkStart w:id="0" w:name="_GoBack"/>
      <w:bookmarkEnd w:id="0"/>
      <w:r w:rsidR="00E75FA9" w:rsidRPr="00E75FA9">
        <w:rPr>
          <w:rFonts w:ascii="Times New Roman" w:hAnsi="Times New Roman" w:cs="Times New Roman"/>
          <w:sz w:val="28"/>
          <w:szCs w:val="28"/>
        </w:rPr>
        <w:t xml:space="preserve"> или нежилого помещения в жилое помещение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5167F8" w:rsidRDefault="00B20C1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4959C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9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Администрация  муниципального образования  «Щегловское сельское поселение» Всеволожского муниципального района Ленинградской области</w:t>
            </w:r>
          </w:p>
        </w:tc>
      </w:tr>
      <w:tr w:rsidR="00AE6FEF" w:rsidTr="002E013B">
        <w:trPr>
          <w:trHeight w:val="674"/>
        </w:trPr>
        <w:tc>
          <w:tcPr>
            <w:tcW w:w="737" w:type="dxa"/>
          </w:tcPr>
          <w:p w:rsidR="00AE6FEF" w:rsidRPr="005167F8" w:rsidRDefault="00B20C1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E6FEF" w:rsidRPr="00AB549A" w:rsidRDefault="004959C8" w:rsidP="001451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9C8">
              <w:rPr>
                <w:rFonts w:ascii="Times New Roman" w:hAnsi="Times New Roman" w:cs="Times New Roman"/>
                <w:i/>
              </w:rPr>
              <w:t>4740100010001063823</w:t>
            </w:r>
          </w:p>
        </w:tc>
      </w:tr>
      <w:tr w:rsidR="00AE6FEF" w:rsidTr="002E013B">
        <w:trPr>
          <w:trHeight w:val="1249"/>
        </w:trPr>
        <w:tc>
          <w:tcPr>
            <w:tcW w:w="737" w:type="dxa"/>
          </w:tcPr>
          <w:p w:rsidR="00AE6FEF" w:rsidRPr="005167F8" w:rsidRDefault="00B20C1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принятию документов, а также выдаче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AE6FEF" w:rsidTr="002E013B">
        <w:trPr>
          <w:trHeight w:val="712"/>
        </w:trPr>
        <w:tc>
          <w:tcPr>
            <w:tcW w:w="737" w:type="dxa"/>
          </w:tcPr>
          <w:p w:rsidR="00AE6FEF" w:rsidRPr="005167F8" w:rsidRDefault="00B20C1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2E013B">
        <w:trPr>
          <w:trHeight w:val="990"/>
        </w:trPr>
        <w:tc>
          <w:tcPr>
            <w:tcW w:w="737" w:type="dxa"/>
          </w:tcPr>
          <w:p w:rsidR="00AE6FEF" w:rsidRPr="005167F8" w:rsidRDefault="00B20C1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AE6FEF" w:rsidRPr="005167F8" w:rsidRDefault="00B20C15" w:rsidP="00B20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комиссии по повышению качества и доступности предоставления государственных и муниципальных услуг в Ленинградской области от 23.06.2017 №44-0/17-М</w:t>
            </w:r>
          </w:p>
        </w:tc>
      </w:tr>
      <w:tr w:rsidR="00AE6FEF" w:rsidTr="002E013B">
        <w:trPr>
          <w:trHeight w:val="435"/>
        </w:trPr>
        <w:tc>
          <w:tcPr>
            <w:tcW w:w="737" w:type="dxa"/>
          </w:tcPr>
          <w:p w:rsidR="00AE6FEF" w:rsidRPr="005167F8" w:rsidRDefault="00B20C1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2E013B">
        <w:trPr>
          <w:trHeight w:val="2267"/>
        </w:trPr>
        <w:tc>
          <w:tcPr>
            <w:tcW w:w="737" w:type="dxa"/>
          </w:tcPr>
          <w:p w:rsidR="00AE6FEF" w:rsidRPr="005167F8" w:rsidRDefault="00B20C1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4959C8">
              <w:rPr>
                <w:rFonts w:ascii="Times New Roman" w:hAnsi="Times New Roman"/>
                <w:i/>
                <w:sz w:val="24"/>
                <w:szCs w:val="24"/>
              </w:rPr>
              <w:t>http://sheglovo.ru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20C15" w:rsidRDefault="00AE6FEF" w:rsidP="00B20C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3)Терминальные устройства;</w:t>
            </w:r>
          </w:p>
          <w:p w:rsidR="00AE6FEF" w:rsidRPr="005167F8" w:rsidRDefault="00AE6FEF" w:rsidP="00B20C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184"/>
        <w:gridCol w:w="809"/>
        <w:gridCol w:w="141"/>
        <w:gridCol w:w="1560"/>
        <w:gridCol w:w="2551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AE6FEF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AE6FEF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B20C15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0C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B20C15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0C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proofErr w:type="spellStart"/>
            <w:r w:rsidRPr="00B20C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B20C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992" w:type="dxa"/>
            <w:vMerge w:val="restart"/>
          </w:tcPr>
          <w:p w:rsidR="005167F8" w:rsidRPr="00B20C15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0C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AE6FEF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AE6FEF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AE6FEF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а также выдач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решений о переводе или об отказе в переводе жилого помещения в нежилое или нежилого помещения 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жилое помещение</w:t>
            </w:r>
          </w:p>
        </w:tc>
        <w:tc>
          <w:tcPr>
            <w:tcW w:w="906" w:type="dxa"/>
          </w:tcPr>
          <w:p w:rsidR="005167F8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EE197D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</w:p>
          <w:p w:rsidR="005167F8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1701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2551" w:type="dxa"/>
          </w:tcPr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Основаниями для отказа в переводе жилого помещения в нежилоеявляются: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непредставление документов, определенных в  разделе 4 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3)Н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сли переводимое помещение является частью жилого </w:t>
            </w:r>
            <w:proofErr w:type="gramStart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Основаниями для отказа в переводе нежилого помещения в </w:t>
            </w:r>
            <w:proofErr w:type="gramStart"/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епредставление  документов,  определенных в  разделе 4 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5167F8" w:rsidRPr="005167F8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959C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 w:rsidR="00495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«Щегловское сельское поселение» Ленинградской области</w:t>
            </w:r>
            <w:r w:rsidR="004959C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 w:rsidR="00495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ГБУ ЛО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 w:rsidR="004959C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 w:rsidR="00495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«Щегловское сельское поселение» Ленинградской области</w:t>
            </w:r>
            <w:r w:rsidR="004959C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 w:rsidR="00495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Физические лица, являющиеся собственниками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C433AD" w:rsidRPr="00AC204B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C433A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4. Один из документов, подтверждающих </w:t>
            </w:r>
            <w:r w:rsidRPr="00AC204B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BD34B1"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A9">
              <w:rPr>
                <w:rFonts w:ascii="Times New Roman" w:hAnsi="Times New Roman" w:cs="Times New Roman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переводе помещения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1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предоставления администрацией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_____________муниципальной</w:t>
            </w:r>
            <w:proofErr w:type="spellEnd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администрацию муниципального образования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переводе помещения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____________________________________________________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(указывается собственник жилого помещения либо уполномоченное им лицо)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Прошу перевести жилое помещение в нежилое помещение, нежилое  помещение в жилое помещение (ненужное зачеркнуть), расположенное по адресу: ___________________________________________________________________________________________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принадлежащее на праве собственности, в  целях  использования  помещения  в качестве</w:t>
            </w:r>
            <w:proofErr w:type="gramStart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_________________________________________________________________К</w:t>
            </w:r>
            <w:proofErr w:type="gramEnd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заявлению прилагаю: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B20C15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листов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1.Правоустанавливающие документы на переводимое помещение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План переводимого помещения с его техническим описанием (в случае, если переводимое помещение является жилым, технический паспорт такого помещения),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выполненный БТИ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3.Поэтажный план дома, в котором находится переводимое помещение, выполненный БТИ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«__» ________________ 20__ г.           __________________              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(дата)                                      (подпись заявителя)                     (Ф.И.О. заявителя)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юридических лиц указываются: наименование, организационно-правовая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Выдать на руки в Администрации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Выдать на руки в МФЦ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Направить по почте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Направить в электронной форме в личный кабинет на ПГУ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                                                                               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</w:t>
            </w:r>
          </w:p>
          <w:p w:rsidR="00C433AD" w:rsidRPr="00C433AD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</w:t>
            </w:r>
            <w:r w:rsidRPr="00EE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)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CC48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E013B" w:rsidRPr="002E013B" w:rsidRDefault="002E013B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>переустройств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переводимого помещения</w:t>
            </w:r>
          </w:p>
        </w:tc>
        <w:tc>
          <w:tcPr>
            <w:tcW w:w="2552" w:type="dxa"/>
          </w:tcPr>
          <w:p w:rsidR="002E013B" w:rsidRPr="002E013B" w:rsidRDefault="00AC5DB8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5DB8">
              <w:rPr>
                <w:rFonts w:ascii="Times New Roman" w:hAnsi="Times New Roman" w:cs="Times New Roman"/>
                <w:sz w:val="20"/>
                <w:szCs w:val="20"/>
              </w:rPr>
              <w:t>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84" w:type="dxa"/>
          </w:tcPr>
          <w:p w:rsidR="002E013B" w:rsidRPr="002E013B" w:rsidRDefault="002E013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требованиям                      2)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ла                           3)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AC5DB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D33BF" w:rsidRPr="002E013B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E013B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04585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зарегистрированных правах на объект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об ограничениях (обременениях) прав;</w:t>
            </w:r>
          </w:p>
          <w:p w:rsidR="001D33BF" w:rsidRPr="001D33BF" w:rsidRDefault="001D33BF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о существующих на момент выдачи выписки 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данного объекта недвижимости</w:t>
            </w:r>
          </w:p>
        </w:tc>
        <w:tc>
          <w:tcPr>
            <w:tcW w:w="1898" w:type="dxa"/>
          </w:tcPr>
          <w:p w:rsidR="001D33BF" w:rsidRPr="001D33BF" w:rsidRDefault="004959C8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«Щегловское сельское поселение»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</w:p>
        </w:tc>
        <w:tc>
          <w:tcPr>
            <w:tcW w:w="209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(направление запроса - 1 раб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AC5DB8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переводе (отказе в переводе) жилого (нежилого) помещения в нежилое (жилое) помещение</w:t>
            </w:r>
          </w:p>
        </w:tc>
        <w:tc>
          <w:tcPr>
            <w:tcW w:w="2438" w:type="dxa"/>
          </w:tcPr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Содержит полное наименование органа местного самоуправления,  адрес помещения, 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использования помещения в соответствии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заявлением о переводе, решение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  переводе, 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отказе</w:t>
            </w:r>
            <w:proofErr w:type="gramEnd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переводе,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подпись,    </w:t>
            </w:r>
          </w:p>
          <w:p w:rsidR="001D33BF" w:rsidRPr="001D33BF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лица,     подписавшего уведомление, расшифровка подписи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 4</w:t>
            </w: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4959C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 w:rsidR="00495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«Щегловское сельское поселение» Ленинградской области</w:t>
            </w:r>
            <w:r w:rsidR="004959C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 w:rsidR="00495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день регистрации поступивших документов делопроизводитель передает их главе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Глава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не позднее следующего рабочего дня после регистрации документов определяет должностное лицо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рассмотрении документов с указанием фамилии должностного лица, которому дано поручение.</w:t>
            </w:r>
          </w:p>
          <w:p w:rsidR="00334758" w:rsidRPr="00334758" w:rsidRDefault="00AC5DB8" w:rsidP="00924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тот же день делопроизводитель в соответствии с поручением главы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передает поступившее заявление с прилагаемыми к нему документами для рассмотрения должностному лицу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</w:t>
            </w:r>
          </w:p>
        </w:tc>
        <w:tc>
          <w:tcPr>
            <w:tcW w:w="2114" w:type="dxa"/>
          </w:tcPr>
          <w:p w:rsidR="00334758" w:rsidRPr="00334758" w:rsidRDefault="00334758" w:rsidP="004959C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495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«Щегловское сельское поселение» Ленинградской области</w:t>
            </w:r>
            <w:r w:rsidR="004959C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 w:rsidR="00495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</w:p>
        </w:tc>
        <w:tc>
          <w:tcPr>
            <w:tcW w:w="1551" w:type="dxa"/>
          </w:tcPr>
          <w:p w:rsidR="00334758" w:rsidRPr="00604585" w:rsidRDefault="00604585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указанные в приложениях к административному регламенту) технологическое обеспечение (наличие доступа к автоматизиров</w:t>
            </w:r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AC5DB8" w:rsidRPr="00334758" w:rsidRDefault="00604585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Не требуется</w:t>
            </w:r>
          </w:p>
        </w:tc>
      </w:tr>
      <w:tr w:rsidR="00EE197D" w:rsidTr="002D61CD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переводе помещения передается должностному лицу, которое не позднее следующего дня после получения передает пакет документов в отдел.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отдела в течение тридцати дней после получения пакета документов: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и правильности оформления документов, прилагаемых к заявлению о переводе помещения, направляет межведомственные запросы о предоставлении документов, указанных в пункте 2.7;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проводит проверку соблюдения условий перевода;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заполняет форму уведомления о переводе  помещения, и не позднее следующего дня после подготовки передает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уведомлении о переводе помещения указываются требования об их проведении);</w:t>
            </w:r>
            <w:proofErr w:type="gramEnd"/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7) снимает копии с представленных заявителем документов и формирует из них дело, подлежащее хранению;</w:t>
            </w:r>
          </w:p>
          <w:p w:rsidR="00EE197D" w:rsidRPr="0033475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едования оцениваемого помещения</w:t>
            </w:r>
          </w:p>
        </w:tc>
        <w:tc>
          <w:tcPr>
            <w:tcW w:w="2268" w:type="dxa"/>
          </w:tcPr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815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 </w:t>
            </w:r>
          </w:p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EE197D" w:rsidRPr="00334758" w:rsidRDefault="00EE197D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«</w:t>
            </w:r>
            <w:r w:rsidR="00495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Щегловское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</w:p>
        </w:tc>
        <w:tc>
          <w:tcPr>
            <w:tcW w:w="1551" w:type="dxa"/>
          </w:tcPr>
          <w:p w:rsidR="00EE197D" w:rsidRPr="00604585" w:rsidRDefault="00EE197D">
            <w:pPr>
              <w:rPr>
                <w:rFonts w:ascii="Times New Roman" w:hAnsi="Times New Roman" w:cs="Times New Roman"/>
              </w:rPr>
            </w:pPr>
            <w:r w:rsidRPr="00604585">
              <w:rPr>
                <w:rFonts w:ascii="Times New Roman" w:hAnsi="Times New Roman" w:cs="Times New Roman"/>
              </w:rPr>
              <w:t>документационное обеспечение (формы, бланки</w:t>
            </w:r>
            <w:proofErr w:type="gramStart"/>
            <w:r w:rsidRPr="0060458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04585">
              <w:rPr>
                <w:rFonts w:ascii="Times New Roman" w:hAnsi="Times New Roman" w:cs="Times New Roman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</w:t>
            </w:r>
            <w:r w:rsidRPr="00604585">
              <w:rPr>
                <w:rFonts w:ascii="Times New Roman" w:hAnsi="Times New Roman" w:cs="Times New Roman"/>
              </w:rPr>
              <w:lastRenderedPageBreak/>
              <w:t>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требуется </w:t>
            </w:r>
          </w:p>
        </w:tc>
      </w:tr>
      <w:tr w:rsidR="00EE197D" w:rsidTr="002D61CD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5529" w:type="dxa"/>
          </w:tcPr>
          <w:p w:rsidR="00EE197D" w:rsidRPr="00334758" w:rsidRDefault="00EE197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Один экземпляр выдаётся заявителю, один экземпляр хранится в отделе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EE197D" w:rsidRPr="00334758" w:rsidRDefault="00EE197D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  <w:r w:rsidR="00BD34B1" w:rsidRPr="00F96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114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51" w:type="dxa"/>
          </w:tcPr>
          <w:p w:rsidR="00EE197D" w:rsidRPr="00BD34B1" w:rsidRDefault="00F96545">
            <w:pPr>
              <w:rPr>
                <w:rFonts w:ascii="Times New Roman" w:hAnsi="Times New Roman" w:cs="Times New Roman"/>
                <w:highlight w:val="yellow"/>
              </w:rPr>
            </w:pPr>
            <w:r w:rsidRPr="00F96545">
              <w:rPr>
                <w:rFonts w:ascii="Times New Roman" w:hAnsi="Times New Roman" w:cs="Times New Roman"/>
              </w:rPr>
              <w:t>Д</w:t>
            </w:r>
            <w:r w:rsidR="00EE197D" w:rsidRPr="00F96545">
              <w:rPr>
                <w:rFonts w:ascii="Times New Roman" w:hAnsi="Times New Roman" w:cs="Times New Roman"/>
              </w:rPr>
              <w:t>окументационное обеспечение (формы, бланки</w:t>
            </w:r>
            <w:proofErr w:type="gramStart"/>
            <w:r w:rsidR="00EE197D" w:rsidRPr="00F9654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E197D" w:rsidRPr="00F96545">
              <w:rPr>
                <w:rFonts w:ascii="Times New Roman" w:hAnsi="Times New Roman" w:cs="Times New Roman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Способ получения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 xml:space="preserve">Способ записи на прием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в орган</w:t>
            </w:r>
          </w:p>
        </w:tc>
        <w:tc>
          <w:tcPr>
            <w:tcW w:w="3402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 xml:space="preserve">Способ приема и регистрации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 xml:space="preserve">Способ оплаты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 xml:space="preserve">Способ получения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 xml:space="preserve">Способ подачи жалобы на нарушение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684F5C">
        <w:tc>
          <w:tcPr>
            <w:tcW w:w="16520" w:type="dxa"/>
            <w:gridSpan w:val="6"/>
          </w:tcPr>
          <w:p w:rsidR="002D61CD" w:rsidRPr="002D61C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5FA9">
              <w:rPr>
                <w:rFonts w:ascii="Times New Roman" w:hAnsi="Times New Roman" w:cs="Times New Roman"/>
                <w:sz w:val="20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="004959C8" w:rsidRPr="004959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http://sheglovo.ru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54137"/>
    <w:rsid w:val="001D33BF"/>
    <w:rsid w:val="00217B8F"/>
    <w:rsid w:val="002C61B5"/>
    <w:rsid w:val="002D61CD"/>
    <w:rsid w:val="002E013B"/>
    <w:rsid w:val="00334758"/>
    <w:rsid w:val="00450FC7"/>
    <w:rsid w:val="00467080"/>
    <w:rsid w:val="004959C8"/>
    <w:rsid w:val="005167F8"/>
    <w:rsid w:val="005F1B4D"/>
    <w:rsid w:val="00604585"/>
    <w:rsid w:val="006051B4"/>
    <w:rsid w:val="00654137"/>
    <w:rsid w:val="00681416"/>
    <w:rsid w:val="00717E10"/>
    <w:rsid w:val="007E6203"/>
    <w:rsid w:val="008154B8"/>
    <w:rsid w:val="00924D32"/>
    <w:rsid w:val="00AC204B"/>
    <w:rsid w:val="00AC5DB8"/>
    <w:rsid w:val="00AE6FEF"/>
    <w:rsid w:val="00B20C15"/>
    <w:rsid w:val="00B90AAD"/>
    <w:rsid w:val="00BD34B1"/>
    <w:rsid w:val="00C433AD"/>
    <w:rsid w:val="00CC483B"/>
    <w:rsid w:val="00E75FA9"/>
    <w:rsid w:val="00E76825"/>
    <w:rsid w:val="00E95F65"/>
    <w:rsid w:val="00EE197D"/>
    <w:rsid w:val="00F9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7CFE-EBB1-4F31-85A3-BD8D8D6B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3860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Saxarova</cp:lastModifiedBy>
  <cp:revision>3</cp:revision>
  <dcterms:created xsi:type="dcterms:W3CDTF">2017-10-10T11:11:00Z</dcterms:created>
  <dcterms:modified xsi:type="dcterms:W3CDTF">2017-10-10T11:16:00Z</dcterms:modified>
</cp:coreProperties>
</file>