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335" cy="750570"/>
            <wp:effectExtent l="0" t="0" r="0" b="0"/>
            <wp:docPr id="2" name="Рисунок 2" descr="Описание: Описание: 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http://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 contrast="2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«ЩЕГЛОВСКОЕ СЕЛЬСКОЕ ПОСЕЛЕНИЕ» 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F0A8F" w:rsidRDefault="00AF0A8F" w:rsidP="00AF0A8F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F0A8F" w:rsidRDefault="00AF0A8F" w:rsidP="00AF0A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A8F" w:rsidRDefault="00040CB5" w:rsidP="00AF0A8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00F83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AF0A8F">
        <w:rPr>
          <w:rFonts w:ascii="Times New Roman" w:hAnsi="Times New Roman" w:cs="Times New Roman"/>
          <w:sz w:val="28"/>
          <w:szCs w:val="28"/>
        </w:rPr>
        <w:t xml:space="preserve"> г</w:t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</w:r>
      <w:r w:rsidR="00AF0A8F">
        <w:rPr>
          <w:rFonts w:ascii="Times New Roman" w:hAnsi="Times New Roman" w:cs="Times New Roman"/>
          <w:sz w:val="28"/>
          <w:szCs w:val="28"/>
        </w:rPr>
        <w:tab/>
        <w:t xml:space="preserve"> № </w:t>
      </w:r>
      <w:bookmarkStart w:id="0" w:name="_GoBack"/>
      <w:bookmarkEnd w:id="0"/>
      <w:r w:rsidR="00AF58EC">
        <w:rPr>
          <w:rFonts w:ascii="Times New Roman" w:hAnsi="Times New Roman" w:cs="Times New Roman"/>
          <w:sz w:val="28"/>
          <w:szCs w:val="28"/>
        </w:rPr>
        <w:t>1</w:t>
      </w:r>
      <w:r w:rsidR="007D39B8">
        <w:rPr>
          <w:rFonts w:ascii="Times New Roman" w:hAnsi="Times New Roman" w:cs="Times New Roman"/>
          <w:sz w:val="28"/>
          <w:szCs w:val="28"/>
        </w:rPr>
        <w:t>2</w:t>
      </w:r>
      <w:r w:rsidR="00AF58EC">
        <w:rPr>
          <w:rFonts w:ascii="Times New Roman" w:hAnsi="Times New Roman" w:cs="Times New Roman"/>
          <w:sz w:val="28"/>
          <w:szCs w:val="28"/>
        </w:rPr>
        <w:t>.3/17</w:t>
      </w:r>
    </w:p>
    <w:p w:rsidR="00AF0A8F" w:rsidRDefault="00AF0A8F" w:rsidP="00AF0A8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Щеглово</w:t>
      </w:r>
    </w:p>
    <w:p w:rsidR="001834C0" w:rsidRPr="001834C0" w:rsidRDefault="001834C0" w:rsidP="00AF0A8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4C0" w:rsidRPr="00AF0A8F" w:rsidRDefault="001834C0" w:rsidP="00AF0A8F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C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 установлении коэффициента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обеспеченности объектами</w:t>
      </w:r>
      <w:r w:rsidR="007C7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инфраструктуры при определении размера арендной платы</w:t>
      </w:r>
      <w:r w:rsidR="0047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использование земель</w:t>
      </w:r>
      <w:r w:rsidR="00AF0A8F"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участков на территории муниципального образования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«Щегловское сельское поселение» Всеволожского муниципального рай</w:t>
      </w:r>
      <w:r w:rsidR="00900F8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Ленинградской области в 201</w:t>
      </w:r>
      <w:r w:rsidR="00040CB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</w:p>
    <w:p w:rsidR="001834C0" w:rsidRPr="00AF0A8F" w:rsidRDefault="001834C0" w:rsidP="00AF0A8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34C0" w:rsidRPr="00AF0A8F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 Федеральным Законом № 131_ФЗ от 6 октября 2003 года «Об общих принципах организации местного самоуправления в Российской Федерации», Постановлением Правительства Ленинградской области № 46 от 02 марта 2009 года «О внесении изменений в постановление Правительства Ленинградской области от 29 декабря 2007 года № 353, Уставом МО «Щегловское сельское поселение» Всеволожского муниципального</w:t>
      </w:r>
      <w:r w:rsidR="00040C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Ленинградской области, с</w:t>
      </w:r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оветом депутатов МО «Щегловское сельское</w:t>
      </w:r>
      <w:proofErr w:type="gramEnd"/>
      <w:r w:rsidRPr="00AF0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принято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Pr="001834C0" w:rsidRDefault="001834C0" w:rsidP="00AF0A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834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Default="00900F83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Установить на 201</w:t>
      </w:r>
      <w:r w:rsidR="00CE7E0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834C0"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коэффициент обеспеченности объектами инфраструктуры при определении размера арендной платы за использование земельных участков (Ки) на территории муниципального образования «Щегловское сельское поселение» в размере 2.0. </w:t>
      </w:r>
    </w:p>
    <w:p w:rsid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«Щегловские вести».</w:t>
      </w:r>
    </w:p>
    <w:p w:rsid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</w:t>
      </w:r>
      <w:r w:rsidR="00900F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вступает в силу с 01.01.201</w:t>
      </w:r>
      <w:r w:rsidR="00040C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00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совета депутатов по бюджету, налогам, инвестициям, торговле, предпринимательству, и бытовому обслуживанию. </w:t>
      </w: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34C0" w:rsidRPr="001834C0" w:rsidRDefault="001834C0" w:rsidP="00AF0A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485" w:rsidRDefault="001834C0" w:rsidP="00AF0A8F">
      <w:pPr>
        <w:spacing w:after="0" w:line="240" w:lineRule="auto"/>
        <w:contextualSpacing/>
        <w:jc w:val="both"/>
      </w:pP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834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Паламарчук</w:t>
      </w:r>
    </w:p>
    <w:sectPr w:rsidR="00BE7485" w:rsidSect="007B5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E797F"/>
    <w:rsid w:val="00024AFE"/>
    <w:rsid w:val="00040CB5"/>
    <w:rsid w:val="00113E66"/>
    <w:rsid w:val="001834C0"/>
    <w:rsid w:val="001E2B81"/>
    <w:rsid w:val="001E797F"/>
    <w:rsid w:val="0047732D"/>
    <w:rsid w:val="007B5DEF"/>
    <w:rsid w:val="007C7F67"/>
    <w:rsid w:val="007D39B8"/>
    <w:rsid w:val="0087634E"/>
    <w:rsid w:val="00900F83"/>
    <w:rsid w:val="00AF0A8F"/>
    <w:rsid w:val="00AF58EC"/>
    <w:rsid w:val="00BE7485"/>
    <w:rsid w:val="00C67A46"/>
    <w:rsid w:val="00CE7E06"/>
    <w:rsid w:val="00D057AE"/>
    <w:rsid w:val="00D37B97"/>
    <w:rsid w:val="00DC3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A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237</Words>
  <Characters>1355</Characters>
  <Application>Microsoft Office Word</Application>
  <DocSecurity>0</DocSecurity>
  <Lines>11</Lines>
  <Paragraphs>3</Paragraphs>
  <ScaleCrop>false</ScaleCrop>
  <Company>diakov.net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ЕвгенийЧулков</dc:creator>
  <cp:keywords/>
  <dc:description/>
  <cp:lastModifiedBy>Пользователь Windows</cp:lastModifiedBy>
  <cp:revision>19</cp:revision>
  <cp:lastPrinted>2017-12-19T13:20:00Z</cp:lastPrinted>
  <dcterms:created xsi:type="dcterms:W3CDTF">2015-10-29T09:19:00Z</dcterms:created>
  <dcterms:modified xsi:type="dcterms:W3CDTF">2017-12-19T13:21:00Z</dcterms:modified>
</cp:coreProperties>
</file>